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dojswbaxjsvx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(I)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1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943100" cy="1943100"/>
            <wp:effectExtent b="0" l="0" r="0" t="0"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Arial" w:cs="Arial" w:eastAsia="Arial" w:hAnsi="Arial"/>
        </w:rPr>
      </w:pPr>
      <w:bookmarkStart w:colFirst="0" w:colLast="0" w:name="_jf470yya60gt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(II)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2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171700" cy="21717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Arial" w:cs="Arial" w:eastAsia="Arial" w:hAnsi="Arial"/>
        </w:rPr>
      </w:pPr>
      <w:bookmarkStart w:colFirst="0" w:colLast="0" w:name="_fqzxrld61lcq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(III)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171700" cy="2171700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Arial" w:cs="Arial" w:eastAsia="Arial" w:hAnsi="Arial"/>
        </w:rPr>
      </w:pPr>
      <w:bookmarkStart w:colFirst="0" w:colLast="0" w:name="_bqh4z8vkaxqr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IV) RECEIPTS &amp; </w:t>
      </w:r>
      <w:r w:rsidDel="00000000" w:rsidR="00000000" w:rsidRPr="00000000">
        <w:rPr>
          <w:rtl w:val="0"/>
        </w:rPr>
        <w:t xml:space="preserve">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628900" cy="2628900"/>
            <wp:effectExtent b="0" l="0" r="0" t="0"/>
            <wp:docPr id="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rFonts w:ascii="Arial" w:cs="Arial" w:eastAsia="Arial" w:hAnsi="Arial"/>
        </w:rPr>
      </w:pPr>
      <w:bookmarkStart w:colFirst="0" w:colLast="0" w:name="_qtvphee34fl2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(V) COMMUNITY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628900" cy="2628900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lmvxuipp7syo" w:id="5"/>
      <w:bookmarkEnd w:id="5"/>
      <w:r w:rsidDel="00000000" w:rsidR="00000000" w:rsidRPr="00000000">
        <w:rPr>
          <w:rtl w:val="0"/>
        </w:rPr>
        <w:t xml:space="preserve">(VI) MISCELLANEOUS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171700" cy="2171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rFonts w:ascii="Arial" w:cs="Arial" w:eastAsia="Arial" w:hAnsi="Arial"/>
        </w:rPr>
      </w:pPr>
      <w:bookmarkStart w:colFirst="0" w:colLast="0" w:name="_oksvovh760t7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(VII) CONFIDENTIAL </w:t>
      </w:r>
      <w:r w:rsidDel="00000000" w:rsidR="00000000" w:rsidRPr="00000000">
        <w:rPr>
          <w:rFonts w:ascii="Arial" w:cs="Arial" w:eastAsia="Arial" w:hAnsi="Arial"/>
          <w:rtl w:val="0"/>
        </w:rPr>
        <w:t xml:space="preserve">- PAROLE BOARD ACTION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1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3086100" cy="3086100"/>
            <wp:effectExtent b="0" l="0" r="0" t="0"/>
            <wp:docPr id="1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rFonts w:ascii="Arial" w:cs="Arial" w:eastAsia="Arial" w:hAnsi="Arial"/>
        </w:rPr>
      </w:pPr>
      <w:bookmarkStart w:colFirst="0" w:colLast="0" w:name="_ucafpkpandob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(VII) CONFIDENTIAL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171700" cy="2171700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Arial" w:cs="Arial" w:eastAsia="Arial" w:hAnsi="Arial"/>
        </w:rPr>
      </w:pPr>
      <w:bookmarkStart w:colFirst="0" w:colLast="0" w:name="_twjb4y6wo163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(VII) CONFIDENTIAL </w:t>
      </w:r>
      <w:r w:rsidDel="00000000" w:rsidR="00000000" w:rsidRPr="00000000">
        <w:rPr>
          <w:rFonts w:ascii="Arial" w:cs="Arial" w:eastAsia="Arial" w:hAnsi="Arial"/>
          <w:rtl w:val="0"/>
        </w:rPr>
        <w:t xml:space="preserve">- VITALS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628900" cy="26289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rFonts w:ascii="Arial" w:cs="Arial" w:eastAsia="Arial" w:hAnsi="Arial"/>
        </w:rPr>
      </w:pPr>
      <w:bookmarkStart w:colFirst="0" w:colLast="0" w:name="_s2b5smqb7yjz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(VIII)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2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171700" cy="2171700"/>
            <wp:effectExtent b="0" l="0" r="0" t="0"/>
            <wp:docPr id="2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rFonts w:ascii="Arial" w:cs="Arial" w:eastAsia="Arial" w:hAnsi="Arial"/>
        </w:rPr>
      </w:pPr>
      <w:bookmarkStart w:colFirst="0" w:colLast="0" w:name="_3ypcjuim242y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(IX) SECURITY THREAT GROUPS (STG)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2857500" cy="2857500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rFonts w:ascii="Arial" w:cs="Arial" w:eastAsia="Arial" w:hAnsi="Arial"/>
        </w:rPr>
      </w:pPr>
      <w:bookmarkStart w:colFirst="0" w:colLast="0" w:name="_91gkc3sv24tx" w:id="11"/>
      <w:bookmarkEnd w:id="11"/>
      <w:r w:rsidDel="00000000" w:rsidR="00000000" w:rsidRPr="00000000">
        <w:rPr>
          <w:rFonts w:ascii="Arial" w:cs="Arial" w:eastAsia="Arial" w:hAnsi="Arial"/>
          <w:rtl w:val="0"/>
        </w:rPr>
        <w:t xml:space="preserve">(X) SVOR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1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96"/>
          <w:szCs w:val="9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96"/>
          <w:szCs w:val="96"/>
        </w:rPr>
        <w:drawing>
          <wp:inline distB="114300" distT="114300" distL="114300" distR="114300">
            <wp:extent cx="1714500" cy="1714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9" w:type="default"/>
      <w:pgSz w:h="15840" w:w="122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Style w:val="Heading2"/>
      <w:rPr>
        <w:rFonts w:ascii="Arial" w:cs="Arial" w:eastAsia="Arial" w:hAnsi="Arial"/>
      </w:rPr>
    </w:pPr>
    <w:bookmarkStart w:colFirst="0" w:colLast="0" w:name="_dyfyiew0w7zn" w:id="12"/>
    <w:bookmarkEnd w:id="12"/>
    <w:r w:rsidDel="00000000" w:rsidR="00000000" w:rsidRPr="00000000">
      <w:rPr>
        <w:rFonts w:ascii="Arial" w:cs="Arial" w:eastAsia="Arial" w:hAnsi="Arial"/>
        <w:rtl w:val="0"/>
      </w:rPr>
      <w:t xml:space="preserve">JUVENILE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b w:val="1"/>
      <w:sz w:val="96"/>
      <w:szCs w:val="9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jc w:val="center"/>
    </w:pPr>
    <w:rPr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7.png"/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image" Target="media/image2.png"/><Relationship Id="rId17" Type="http://schemas.openxmlformats.org/officeDocument/2006/relationships/image" Target="media/image12.png"/><Relationship Id="rId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../customXml/item1.xml"/><Relationship Id="rId11" Type="http://schemas.openxmlformats.org/officeDocument/2006/relationships/image" Target="media/image11.png"/><Relationship Id="rId1" Type="http://schemas.openxmlformats.org/officeDocument/2006/relationships/theme" Target="theme/theme1.xml"/><Relationship Id="rId6" Type="http://schemas.openxmlformats.org/officeDocument/2006/relationships/image" Target="media/image8.png"/><Relationship Id="rId15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13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FC1477-C4A8-482C-A0FE-4517556F3C2C}"/>
</file>

<file path=customXml/itemProps2.xml><?xml version="1.0" encoding="utf-8"?>
<ds:datastoreItem xmlns:ds="http://schemas.openxmlformats.org/officeDocument/2006/customXml" ds:itemID="{88DAF8E2-CEE9-4F76-970F-86EF57A6F3B7}"/>
</file>

<file path=customXml/itemProps3.xml><?xml version="1.0" encoding="utf-8"?>
<ds:datastoreItem xmlns:ds="http://schemas.openxmlformats.org/officeDocument/2006/customXml" ds:itemID="{6D2826E5-A08E-4888-8100-815FB863F44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</Properties>
</file>